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663C2" w:rsidRPr="001663C2" w:rsidTr="001663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663C2" w:rsidRPr="001663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63C2" w:rsidRPr="001663C2" w:rsidRDefault="001663C2" w:rsidP="001663C2">
                  <w:pPr>
                    <w:spacing w:after="0" w:line="240" w:lineRule="atLeast"/>
                    <w:rPr>
                      <w:rFonts w:ascii="Times New Roman" w:eastAsia="Times New Roman" w:hAnsi="Times New Roman" w:cs="Times New Roman"/>
                      <w:sz w:val="24"/>
                      <w:szCs w:val="24"/>
                      <w:lang w:eastAsia="tr-TR"/>
                    </w:rPr>
                  </w:pPr>
                  <w:r w:rsidRPr="001663C2">
                    <w:rPr>
                      <w:rFonts w:ascii="Arial" w:eastAsia="Times New Roman" w:hAnsi="Arial" w:cs="Arial"/>
                      <w:sz w:val="16"/>
                      <w:szCs w:val="16"/>
                      <w:lang w:eastAsia="tr-TR"/>
                    </w:rPr>
                    <w:t>19 Nisan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63C2" w:rsidRPr="001663C2" w:rsidRDefault="001663C2" w:rsidP="001663C2">
                  <w:pPr>
                    <w:spacing w:after="0" w:line="240" w:lineRule="atLeast"/>
                    <w:jc w:val="center"/>
                    <w:rPr>
                      <w:rFonts w:ascii="Times New Roman" w:eastAsia="Times New Roman" w:hAnsi="Times New Roman" w:cs="Times New Roman"/>
                      <w:sz w:val="24"/>
                      <w:szCs w:val="24"/>
                      <w:lang w:eastAsia="tr-TR"/>
                    </w:rPr>
                  </w:pPr>
                  <w:r w:rsidRPr="001663C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663C2" w:rsidRPr="001663C2" w:rsidRDefault="001663C2" w:rsidP="001663C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663C2">
                    <w:rPr>
                      <w:rFonts w:ascii="Arial" w:eastAsia="Times New Roman" w:hAnsi="Arial" w:cs="Arial"/>
                      <w:sz w:val="16"/>
                      <w:szCs w:val="16"/>
                      <w:lang w:eastAsia="tr-TR"/>
                    </w:rPr>
                    <w:t>Sayı : 29331</w:t>
                  </w:r>
                  <w:proofErr w:type="gramEnd"/>
                </w:p>
              </w:tc>
            </w:tr>
            <w:tr w:rsidR="001663C2" w:rsidRPr="001663C2">
              <w:trPr>
                <w:trHeight w:val="480"/>
                <w:jc w:val="center"/>
              </w:trPr>
              <w:tc>
                <w:tcPr>
                  <w:tcW w:w="8789" w:type="dxa"/>
                  <w:gridSpan w:val="3"/>
                  <w:tcMar>
                    <w:top w:w="0" w:type="dxa"/>
                    <w:left w:w="108" w:type="dxa"/>
                    <w:bottom w:w="0" w:type="dxa"/>
                    <w:right w:w="108" w:type="dxa"/>
                  </w:tcMar>
                  <w:vAlign w:val="center"/>
                  <w:hideMark/>
                </w:tcPr>
                <w:p w:rsidR="001663C2" w:rsidRPr="001663C2" w:rsidRDefault="001663C2" w:rsidP="001663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63C2">
                    <w:rPr>
                      <w:rFonts w:ascii="Arial" w:eastAsia="Times New Roman" w:hAnsi="Arial" w:cs="Arial"/>
                      <w:b/>
                      <w:bCs/>
                      <w:color w:val="000080"/>
                      <w:sz w:val="18"/>
                      <w:szCs w:val="18"/>
                      <w:lang w:eastAsia="tr-TR"/>
                    </w:rPr>
                    <w:t>YÖNETMELİK</w:t>
                  </w:r>
                </w:p>
              </w:tc>
            </w:tr>
            <w:tr w:rsidR="001663C2" w:rsidRPr="001663C2">
              <w:trPr>
                <w:trHeight w:val="480"/>
                <w:jc w:val="center"/>
              </w:trPr>
              <w:tc>
                <w:tcPr>
                  <w:tcW w:w="8789" w:type="dxa"/>
                  <w:gridSpan w:val="3"/>
                  <w:tcMar>
                    <w:top w:w="0" w:type="dxa"/>
                    <w:left w:w="108" w:type="dxa"/>
                    <w:bottom w:w="0" w:type="dxa"/>
                    <w:right w:w="108" w:type="dxa"/>
                  </w:tcMar>
                  <w:vAlign w:val="center"/>
                  <w:hideMark/>
                </w:tcPr>
                <w:p w:rsidR="001663C2" w:rsidRPr="001663C2" w:rsidRDefault="001663C2" w:rsidP="001663C2">
                  <w:pPr>
                    <w:spacing w:after="0" w:line="240" w:lineRule="atLeast"/>
                    <w:ind w:firstLine="566"/>
                    <w:jc w:val="both"/>
                    <w:rPr>
                      <w:rFonts w:ascii="Times New Roman" w:eastAsia="Times New Roman" w:hAnsi="Times New Roman" w:cs="Times New Roman"/>
                      <w:u w:val="single"/>
                      <w:lang w:eastAsia="tr-TR"/>
                    </w:rPr>
                  </w:pPr>
                  <w:r w:rsidRPr="001663C2">
                    <w:rPr>
                      <w:rFonts w:ascii="Times New Roman" w:eastAsia="Times New Roman" w:hAnsi="Times New Roman" w:cs="Times New Roman"/>
                      <w:sz w:val="18"/>
                      <w:szCs w:val="18"/>
                      <w:u w:val="single"/>
                      <w:lang w:eastAsia="tr-TR"/>
                    </w:rPr>
                    <w:t>Orman ve Su İşleri Bakanlığından:</w:t>
                  </w:r>
                </w:p>
                <w:p w:rsidR="001663C2" w:rsidRPr="001663C2" w:rsidRDefault="001663C2" w:rsidP="001663C2">
                  <w:pPr>
                    <w:spacing w:before="56" w:after="50" w:line="240" w:lineRule="atLeast"/>
                    <w:jc w:val="center"/>
                    <w:rPr>
                      <w:rFonts w:ascii="Times New Roman" w:eastAsia="Times New Roman" w:hAnsi="Times New Roman" w:cs="Times New Roman"/>
                      <w:b/>
                      <w:bCs/>
                      <w:sz w:val="19"/>
                      <w:szCs w:val="19"/>
                      <w:lang w:eastAsia="tr-TR"/>
                    </w:rPr>
                  </w:pPr>
                  <w:r w:rsidRPr="001663C2">
                    <w:rPr>
                      <w:rFonts w:ascii="Times New Roman" w:eastAsia="Times New Roman" w:hAnsi="Times New Roman" w:cs="Times New Roman"/>
                      <w:b/>
                      <w:bCs/>
                      <w:sz w:val="18"/>
                      <w:szCs w:val="18"/>
                      <w:lang w:eastAsia="tr-TR"/>
                    </w:rPr>
                    <w:t>ORMAN KANUNUNUN 16 NCI MADDESİNİN UYGULAMA YÖNETMELİĞİNDE</w:t>
                  </w:r>
                </w:p>
                <w:p w:rsidR="001663C2" w:rsidRPr="001663C2" w:rsidRDefault="001663C2" w:rsidP="001663C2">
                  <w:pPr>
                    <w:spacing w:before="56" w:after="170" w:line="240" w:lineRule="atLeast"/>
                    <w:jc w:val="center"/>
                    <w:rPr>
                      <w:rFonts w:ascii="Times New Roman" w:eastAsia="Times New Roman" w:hAnsi="Times New Roman" w:cs="Times New Roman"/>
                      <w:b/>
                      <w:bCs/>
                      <w:sz w:val="19"/>
                      <w:szCs w:val="19"/>
                      <w:lang w:eastAsia="tr-TR"/>
                    </w:rPr>
                  </w:pPr>
                  <w:r w:rsidRPr="001663C2">
                    <w:rPr>
                      <w:rFonts w:ascii="Times New Roman" w:eastAsia="Times New Roman" w:hAnsi="Times New Roman" w:cs="Times New Roman"/>
                      <w:b/>
                      <w:bCs/>
                      <w:sz w:val="18"/>
                      <w:szCs w:val="18"/>
                      <w:lang w:eastAsia="tr-TR"/>
                    </w:rPr>
                    <w:t>DEĞİŞİKLİK YAPILMASINA DAİR YÖNETMELİK</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1 –</w:t>
                  </w:r>
                  <w:r w:rsidRPr="001663C2">
                    <w:rPr>
                      <w:rFonts w:ascii="Times New Roman" w:eastAsia="Times New Roman" w:hAnsi="Times New Roman" w:cs="Times New Roman"/>
                      <w:sz w:val="18"/>
                      <w:lang w:eastAsia="tr-TR"/>
                    </w:rPr>
                    <w:t> </w:t>
                  </w:r>
                  <w:proofErr w:type="gramStart"/>
                  <w:r w:rsidRPr="001663C2">
                    <w:rPr>
                      <w:rFonts w:ascii="Times New Roman" w:eastAsia="Times New Roman" w:hAnsi="Times New Roman" w:cs="Times New Roman"/>
                      <w:sz w:val="18"/>
                      <w:lang w:eastAsia="tr-TR"/>
                    </w:rPr>
                    <w:t>18/4/2014</w:t>
                  </w:r>
                  <w:proofErr w:type="gram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tarihli ve 28976 sayılı Resmî Gazete’de yayımlanarak yürürlüğe giren Orman Kanununun 16</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ncı</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Maddesinin Uygulama Yönetmeliğinin 5 inci maddesinin ikinci fıkrası aşağıdaki şekilde değiştirilmiştir.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sz w:val="18"/>
                      <w:szCs w:val="18"/>
                      <w:lang w:eastAsia="tr-TR"/>
                    </w:rPr>
                    <w:t>“(2) Ancak kazı gerektirmeyen maden arama izinlerinde belgelerin tam olması halinde bölge müdürlüğü müracaat yazısının bir örneği üzerine kayıt tarihini ve sayısını belirterek talep sahibine iade eder. Maden ruhsat sahibi ruhsat süresince bu belge ile ruhsat alanında</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prospeksiyon</w:t>
                  </w:r>
                  <w:proofErr w:type="spellEnd"/>
                  <w:r w:rsidRPr="001663C2">
                    <w:rPr>
                      <w:rFonts w:ascii="Times New Roman" w:eastAsia="Times New Roman" w:hAnsi="Times New Roman" w:cs="Times New Roman"/>
                      <w:sz w:val="18"/>
                      <w:szCs w:val="18"/>
                      <w:lang w:eastAsia="tr-TR"/>
                    </w:rPr>
                    <w:t>, jeolojik harita yapımı, numune alımı, jeofizik araştırma gibi kazı gerektirmeyen maden arama faaliyetinde bulunabilir. Aramanın el</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karotu</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ile</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karot</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alma şeklinde yapılmak istenmesi halinde idarece teminat alınmak suretiyle belirlenen sürede ve alanda el</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karotu</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ile arama yapılmasına izin verilebilir.”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2 –</w:t>
                  </w:r>
                  <w:r w:rsidRPr="001663C2">
                    <w:rPr>
                      <w:rFonts w:ascii="Times New Roman" w:eastAsia="Times New Roman" w:hAnsi="Times New Roman" w:cs="Times New Roman"/>
                      <w:b/>
                      <w:bCs/>
                      <w:sz w:val="18"/>
                      <w:lang w:eastAsia="tr-TR"/>
                    </w:rPr>
                    <w:t> </w:t>
                  </w:r>
                  <w:r w:rsidRPr="001663C2">
                    <w:rPr>
                      <w:rFonts w:ascii="Times New Roman" w:eastAsia="Times New Roman" w:hAnsi="Times New Roman" w:cs="Times New Roman"/>
                      <w:sz w:val="18"/>
                      <w:szCs w:val="18"/>
                      <w:lang w:eastAsia="tr-TR"/>
                    </w:rPr>
                    <w:t>Aynı Yönetmeliğin 7</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nci</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maddesinin üçüncü fıkrası aşağıdaki şekilde değiştirilmiştir.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sz w:val="18"/>
                      <w:szCs w:val="18"/>
                      <w:lang w:eastAsia="tr-TR"/>
                    </w:rPr>
                    <w:t>“(3) Madencilik faaliyetine başlanılmadan önce izin sahibine, maden işletme ile tesis izin alanları, maden stok alanı, pasa döküm alanı, verimli toprak depolama alanı ve atık barajı izin sahasının sınırlarının köşe noktalarına zeminden en az iki metre yükseklikte koordinat değerleri belirli sabit işaretler tesis ettirilir. İki nokta arası 25 metreden fazla olamaz. Sabit işaretler izin süresi ve</w:t>
                  </w:r>
                  <w:r w:rsidRPr="001663C2">
                    <w:rPr>
                      <w:rFonts w:ascii="Times New Roman" w:eastAsia="Times New Roman" w:hAnsi="Times New Roman" w:cs="Times New Roman"/>
                      <w:sz w:val="18"/>
                      <w:lang w:eastAsia="tr-TR"/>
                    </w:rPr>
                    <w:t> </w:t>
                  </w:r>
                  <w:proofErr w:type="spellStart"/>
                  <w:r w:rsidRPr="001663C2">
                    <w:rPr>
                      <w:rFonts w:ascii="Times New Roman" w:eastAsia="Times New Roman" w:hAnsi="Times New Roman" w:cs="Times New Roman"/>
                      <w:sz w:val="18"/>
                      <w:lang w:eastAsia="tr-TR"/>
                    </w:rPr>
                    <w:t>rehabilite</w:t>
                  </w:r>
                  <w:proofErr w:type="spellEnd"/>
                  <w:r w:rsidRPr="001663C2">
                    <w:rPr>
                      <w:rFonts w:ascii="Times New Roman" w:eastAsia="Times New Roman" w:hAnsi="Times New Roman" w:cs="Times New Roman"/>
                      <w:sz w:val="18"/>
                      <w:lang w:eastAsia="tr-TR"/>
                    </w:rPr>
                    <w:t> </w:t>
                  </w:r>
                  <w:r w:rsidRPr="001663C2">
                    <w:rPr>
                      <w:rFonts w:ascii="Times New Roman" w:eastAsia="Times New Roman" w:hAnsi="Times New Roman" w:cs="Times New Roman"/>
                      <w:sz w:val="18"/>
                      <w:szCs w:val="18"/>
                      <w:lang w:eastAsia="tr-TR"/>
                    </w:rPr>
                    <w:t>izleme sürecinde muhafaza edilir. Aksi halde madencilik faaliyetine müsaade edilmez.”</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3 –</w:t>
                  </w:r>
                  <w:r w:rsidRPr="001663C2">
                    <w:rPr>
                      <w:rFonts w:ascii="Times New Roman" w:eastAsia="Times New Roman" w:hAnsi="Times New Roman" w:cs="Times New Roman"/>
                      <w:b/>
                      <w:bCs/>
                      <w:sz w:val="18"/>
                      <w:lang w:eastAsia="tr-TR"/>
                    </w:rPr>
                    <w:t> </w:t>
                  </w:r>
                  <w:r w:rsidRPr="001663C2">
                    <w:rPr>
                      <w:rFonts w:ascii="Times New Roman" w:eastAsia="Times New Roman" w:hAnsi="Times New Roman" w:cs="Times New Roman"/>
                      <w:sz w:val="18"/>
                      <w:szCs w:val="18"/>
                      <w:lang w:eastAsia="tr-TR"/>
                    </w:rPr>
                    <w:t>Aynı Yönetmeliğin 11 inci maddesinin birinci fıkrasının (f) ve (g) bentleri yürürlükten kaldırılmıştır.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4 –</w:t>
                  </w:r>
                  <w:r w:rsidRPr="001663C2">
                    <w:rPr>
                      <w:rFonts w:ascii="Times New Roman" w:eastAsia="Times New Roman" w:hAnsi="Times New Roman" w:cs="Times New Roman"/>
                      <w:b/>
                      <w:bCs/>
                      <w:sz w:val="18"/>
                      <w:lang w:eastAsia="tr-TR"/>
                    </w:rPr>
                    <w:t> </w:t>
                  </w:r>
                  <w:r w:rsidRPr="001663C2">
                    <w:rPr>
                      <w:rFonts w:ascii="Times New Roman" w:eastAsia="Times New Roman" w:hAnsi="Times New Roman" w:cs="Times New Roman"/>
                      <w:sz w:val="18"/>
                      <w:szCs w:val="18"/>
                      <w:lang w:eastAsia="tr-TR"/>
                    </w:rPr>
                    <w:t>Aynı Yönetmeliğin ekinde yer alan Ek-1 ekteki şekilde değiştirilmiştir.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5 –</w:t>
                  </w:r>
                  <w:r w:rsidRPr="001663C2">
                    <w:rPr>
                      <w:rFonts w:ascii="Times New Roman" w:eastAsia="Times New Roman" w:hAnsi="Times New Roman" w:cs="Times New Roman"/>
                      <w:b/>
                      <w:bCs/>
                      <w:sz w:val="18"/>
                      <w:lang w:eastAsia="tr-TR"/>
                    </w:rPr>
                    <w:t> </w:t>
                  </w:r>
                  <w:r w:rsidRPr="001663C2">
                    <w:rPr>
                      <w:rFonts w:ascii="Times New Roman" w:eastAsia="Times New Roman" w:hAnsi="Times New Roman" w:cs="Times New Roman"/>
                      <w:sz w:val="18"/>
                      <w:szCs w:val="18"/>
                      <w:lang w:eastAsia="tr-TR"/>
                    </w:rPr>
                    <w:t>Bu Yönetmelik yayımı tarihinde yürürlüğe girer.</w:t>
                  </w:r>
                </w:p>
                <w:p w:rsidR="001663C2" w:rsidRPr="001663C2" w:rsidRDefault="001663C2" w:rsidP="001663C2">
                  <w:pPr>
                    <w:spacing w:after="0" w:line="240" w:lineRule="atLeast"/>
                    <w:ind w:firstLine="566"/>
                    <w:jc w:val="both"/>
                    <w:rPr>
                      <w:rFonts w:ascii="Times New Roman" w:eastAsia="Times New Roman" w:hAnsi="Times New Roman" w:cs="Times New Roman"/>
                      <w:sz w:val="19"/>
                      <w:szCs w:val="19"/>
                      <w:lang w:eastAsia="tr-TR"/>
                    </w:rPr>
                  </w:pPr>
                  <w:r w:rsidRPr="001663C2">
                    <w:rPr>
                      <w:rFonts w:ascii="Times New Roman" w:eastAsia="Times New Roman" w:hAnsi="Times New Roman" w:cs="Times New Roman"/>
                      <w:b/>
                      <w:bCs/>
                      <w:sz w:val="18"/>
                      <w:szCs w:val="18"/>
                      <w:lang w:eastAsia="tr-TR"/>
                    </w:rPr>
                    <w:t>MADDE 6 –</w:t>
                  </w:r>
                  <w:r w:rsidRPr="001663C2">
                    <w:rPr>
                      <w:rFonts w:ascii="Times New Roman" w:eastAsia="Times New Roman" w:hAnsi="Times New Roman" w:cs="Times New Roman"/>
                      <w:b/>
                      <w:bCs/>
                      <w:sz w:val="18"/>
                      <w:lang w:eastAsia="tr-TR"/>
                    </w:rPr>
                    <w:t> </w:t>
                  </w:r>
                  <w:r w:rsidRPr="001663C2">
                    <w:rPr>
                      <w:rFonts w:ascii="Times New Roman" w:eastAsia="Times New Roman" w:hAnsi="Times New Roman" w:cs="Times New Roman"/>
                      <w:sz w:val="18"/>
                      <w:szCs w:val="18"/>
                      <w:lang w:eastAsia="tr-TR"/>
                    </w:rPr>
                    <w:t>Bu Yönetmelik hükümlerini Orman ve Su İşleri Bakanı yürütür.</w:t>
                  </w:r>
                </w:p>
                <w:p w:rsidR="001663C2" w:rsidRPr="001663C2" w:rsidRDefault="001663C2" w:rsidP="001663C2">
                  <w:pPr>
                    <w:spacing w:after="0" w:line="240" w:lineRule="atLeast"/>
                    <w:ind w:firstLine="566"/>
                    <w:jc w:val="center"/>
                    <w:rPr>
                      <w:rFonts w:ascii="Times New Roman" w:eastAsia="Times New Roman" w:hAnsi="Times New Roman" w:cs="Times New Roman"/>
                      <w:sz w:val="19"/>
                      <w:szCs w:val="19"/>
                      <w:lang w:eastAsia="tr-TR"/>
                    </w:rPr>
                  </w:pPr>
                  <w:r w:rsidRPr="001663C2">
                    <w:rPr>
                      <w:rFonts w:ascii="Times New Roman" w:eastAsia="Times New Roman" w:hAnsi="Times New Roman" w:cs="Times New Roman"/>
                      <w:sz w:val="18"/>
                      <w:szCs w:val="18"/>
                      <w:lang w:eastAsia="tr-TR"/>
                    </w:rPr>
                    <w:t> </w:t>
                  </w:r>
                </w:p>
                <w:p w:rsidR="001663C2" w:rsidRPr="001663C2" w:rsidRDefault="001663C2" w:rsidP="001663C2">
                  <w:pPr>
                    <w:spacing w:after="0" w:line="240" w:lineRule="atLeast"/>
                    <w:ind w:firstLine="566"/>
                    <w:jc w:val="center"/>
                    <w:rPr>
                      <w:rFonts w:ascii="Times New Roman" w:eastAsia="Times New Roman" w:hAnsi="Times New Roman" w:cs="Times New Roman"/>
                      <w:sz w:val="19"/>
                      <w:szCs w:val="19"/>
                      <w:lang w:eastAsia="tr-TR"/>
                    </w:rPr>
                  </w:pPr>
                  <w:r w:rsidRPr="001663C2">
                    <w:rPr>
                      <w:rFonts w:ascii="Times New Roman" w:eastAsia="Times New Roman" w:hAnsi="Times New Roman" w:cs="Times New Roman"/>
                      <w:sz w:val="18"/>
                      <w:szCs w:val="18"/>
                      <w:lang w:eastAsia="tr-TR"/>
                    </w:rPr>
                    <w:t>“</w:t>
                  </w:r>
                  <w:r w:rsidRPr="001663C2">
                    <w:rPr>
                      <w:rFonts w:ascii="Times New Roman" w:eastAsia="Times New Roman" w:hAnsi="Times New Roman" w:cs="Times New Roman"/>
                      <w:b/>
                      <w:bCs/>
                      <w:sz w:val="18"/>
                      <w:szCs w:val="18"/>
                      <w:lang w:eastAsia="tr-TR"/>
                    </w:rPr>
                    <w:t>Ek-1</w:t>
                  </w:r>
                </w:p>
                <w:tbl>
                  <w:tblPr>
                    <w:tblW w:w="8357" w:type="dxa"/>
                    <w:jc w:val="center"/>
                    <w:tblCellMar>
                      <w:left w:w="0" w:type="dxa"/>
                      <w:right w:w="0" w:type="dxa"/>
                    </w:tblCellMar>
                    <w:tblLook w:val="04A0"/>
                  </w:tblPr>
                  <w:tblGrid>
                    <w:gridCol w:w="4254"/>
                    <w:gridCol w:w="4103"/>
                  </w:tblGrid>
                  <w:tr w:rsidR="001663C2" w:rsidRPr="001663C2">
                    <w:trPr>
                      <w:jc w:val="center"/>
                    </w:trPr>
                    <w:tc>
                      <w:tcPr>
                        <w:tcW w:w="4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İzin Türü</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Katsayısı</w:t>
                        </w:r>
                      </w:p>
                    </w:tc>
                  </w:tr>
                  <w:tr w:rsidR="001663C2" w:rsidRPr="001663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Sondaj usulü maden arama izinleri</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0,2</w:t>
                        </w:r>
                      </w:p>
                    </w:tc>
                  </w:tr>
                  <w:tr w:rsidR="001663C2" w:rsidRPr="001663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Maden arama, işletme ve hammadde üretim izinleri</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0,4</w:t>
                        </w:r>
                      </w:p>
                    </w:tc>
                  </w:tr>
                  <w:tr w:rsidR="001663C2" w:rsidRPr="001663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Maden tesis ve altyapı tesis izinleri</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0,5</w:t>
                        </w:r>
                      </w:p>
                    </w:tc>
                  </w:tr>
                  <w:tr w:rsidR="001663C2" w:rsidRPr="001663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Toprak dolgu izinleri</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rsidR="001663C2" w:rsidRPr="001663C2" w:rsidRDefault="001663C2" w:rsidP="001663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3C2">
                          <w:rPr>
                            <w:rFonts w:ascii="Times New Roman" w:eastAsia="Times New Roman" w:hAnsi="Times New Roman" w:cs="Times New Roman"/>
                            <w:sz w:val="18"/>
                            <w:szCs w:val="18"/>
                            <w:lang w:eastAsia="tr-TR"/>
                          </w:rPr>
                          <w:t>1,5</w:t>
                        </w:r>
                      </w:p>
                    </w:tc>
                  </w:tr>
                </w:tbl>
                <w:p w:rsidR="001663C2" w:rsidRPr="001663C2" w:rsidRDefault="001663C2" w:rsidP="001663C2">
                  <w:pPr>
                    <w:spacing w:after="0" w:line="240" w:lineRule="atLeast"/>
                    <w:ind w:firstLine="566"/>
                    <w:jc w:val="right"/>
                    <w:rPr>
                      <w:rFonts w:ascii="Times New Roman" w:eastAsia="Times New Roman" w:hAnsi="Times New Roman" w:cs="Times New Roman"/>
                      <w:sz w:val="19"/>
                      <w:szCs w:val="19"/>
                      <w:lang w:eastAsia="tr-TR"/>
                    </w:rPr>
                  </w:pPr>
                  <w:r w:rsidRPr="001663C2">
                    <w:rPr>
                      <w:rFonts w:ascii="Times New Roman" w:eastAsia="Times New Roman" w:hAnsi="Times New Roman" w:cs="Times New Roman"/>
                      <w:sz w:val="18"/>
                      <w:szCs w:val="18"/>
                      <w:lang w:eastAsia="tr-TR"/>
                    </w:rPr>
                    <w:t>”</w:t>
                  </w:r>
                </w:p>
                <w:p w:rsidR="001663C2" w:rsidRPr="001663C2" w:rsidRDefault="001663C2" w:rsidP="001663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63C2">
                    <w:rPr>
                      <w:rFonts w:ascii="Arial" w:eastAsia="Times New Roman" w:hAnsi="Arial" w:cs="Arial"/>
                      <w:b/>
                      <w:bCs/>
                      <w:color w:val="000080"/>
                      <w:sz w:val="18"/>
                      <w:szCs w:val="18"/>
                      <w:lang w:eastAsia="tr-TR"/>
                    </w:rPr>
                    <w:t> </w:t>
                  </w:r>
                </w:p>
              </w:tc>
            </w:tr>
          </w:tbl>
          <w:p w:rsidR="001663C2" w:rsidRPr="001663C2" w:rsidRDefault="001663C2" w:rsidP="001663C2">
            <w:pPr>
              <w:spacing w:after="0" w:line="240" w:lineRule="auto"/>
              <w:rPr>
                <w:rFonts w:ascii="Times New Roman" w:eastAsia="Times New Roman" w:hAnsi="Times New Roman" w:cs="Times New Roman"/>
                <w:sz w:val="24"/>
                <w:szCs w:val="24"/>
                <w:lang w:eastAsia="tr-TR"/>
              </w:rPr>
            </w:pPr>
          </w:p>
        </w:tc>
      </w:tr>
    </w:tbl>
    <w:p w:rsidR="001663C2" w:rsidRPr="001663C2" w:rsidRDefault="001663C2" w:rsidP="001663C2">
      <w:pPr>
        <w:spacing w:after="0" w:line="240" w:lineRule="auto"/>
        <w:jc w:val="center"/>
        <w:rPr>
          <w:rFonts w:ascii="Times New Roman" w:eastAsia="Times New Roman" w:hAnsi="Times New Roman" w:cs="Times New Roman"/>
          <w:color w:val="000000"/>
          <w:sz w:val="27"/>
          <w:szCs w:val="27"/>
          <w:lang w:eastAsia="tr-TR"/>
        </w:rPr>
      </w:pPr>
      <w:r w:rsidRPr="001663C2">
        <w:rPr>
          <w:rFonts w:ascii="Times New Roman" w:eastAsia="Times New Roman" w:hAnsi="Times New Roman" w:cs="Times New Roman"/>
          <w:color w:val="000000"/>
          <w:sz w:val="27"/>
          <w:szCs w:val="27"/>
          <w:lang w:eastAsia="tr-TR"/>
        </w:rPr>
        <w:t> </w:t>
      </w:r>
    </w:p>
    <w:p w:rsidR="00F83143" w:rsidRDefault="00F83143"/>
    <w:sectPr w:rsidR="00F83143" w:rsidSect="00F83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3C2"/>
    <w:rsid w:val="001663C2"/>
    <w:rsid w:val="00F831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63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663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663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663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663C2"/>
  </w:style>
  <w:style w:type="character" w:customStyle="1" w:styleId="grame">
    <w:name w:val="grame"/>
    <w:basedOn w:val="VarsaylanParagrafYazTipi"/>
    <w:rsid w:val="001663C2"/>
  </w:style>
  <w:style w:type="character" w:customStyle="1" w:styleId="spelle">
    <w:name w:val="spelle"/>
    <w:basedOn w:val="VarsaylanParagrafYazTipi"/>
    <w:rsid w:val="001663C2"/>
  </w:style>
  <w:style w:type="paragraph" w:customStyle="1" w:styleId="3-normalyaz">
    <w:name w:val="3-normalyaz"/>
    <w:basedOn w:val="Normal"/>
    <w:rsid w:val="001663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07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dc:creator>
  <cp:lastModifiedBy>dka</cp:lastModifiedBy>
  <cp:revision>1</cp:revision>
  <dcterms:created xsi:type="dcterms:W3CDTF">2015-04-19T20:11:00Z</dcterms:created>
  <dcterms:modified xsi:type="dcterms:W3CDTF">2015-04-19T20:12:00Z</dcterms:modified>
</cp:coreProperties>
</file>